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B4E50" w14:textId="704B5E19" w:rsidR="008C569D" w:rsidRPr="00403066" w:rsidRDefault="008C569D" w:rsidP="008C569D">
      <w:pPr>
        <w:ind w:left="720" w:hanging="360"/>
        <w:jc w:val="center"/>
        <w:rPr>
          <w:b/>
          <w:bCs/>
          <w:u w:val="single"/>
          <w:lang w:val="en-GB"/>
        </w:rPr>
      </w:pPr>
      <w:r w:rsidRPr="0015322E">
        <w:rPr>
          <w:b/>
          <w:bCs/>
          <w:u w:val="single"/>
          <w:lang w:val="en-GB"/>
        </w:rPr>
        <w:t xml:space="preserve">Emile </w:t>
      </w:r>
      <w:r w:rsidR="00692A2B">
        <w:rPr>
          <w:b/>
          <w:bCs/>
          <w:u w:val="single"/>
          <w:lang w:val="en-GB"/>
        </w:rPr>
        <w:t xml:space="preserve">Investigation </w:t>
      </w:r>
      <w:r w:rsidRPr="0015322E">
        <w:rPr>
          <w:b/>
          <w:bCs/>
          <w:u w:val="single"/>
          <w:lang w:val="en-GB"/>
        </w:rPr>
        <w:t xml:space="preserve">- </w:t>
      </w:r>
      <w:r>
        <w:rPr>
          <w:b/>
          <w:bCs/>
          <w:u w:val="single"/>
          <w:lang w:val="en-GB"/>
        </w:rPr>
        <w:t xml:space="preserve">Spelling </w:t>
      </w:r>
      <w:r w:rsidRPr="0015322E">
        <w:rPr>
          <w:b/>
          <w:bCs/>
          <w:u w:val="single"/>
        </w:rPr>
        <w:t>Year 2 Autumn Term 1 (A)</w:t>
      </w:r>
      <w:r w:rsidRPr="00403066">
        <w:rPr>
          <w:noProof/>
        </w:rPr>
        <w:t xml:space="preserve"> </w:t>
      </w:r>
    </w:p>
    <w:p w14:paraId="63184F4B" w14:textId="77777777" w:rsidR="008C569D" w:rsidRPr="00403066" w:rsidRDefault="008C569D" w:rsidP="008C569D">
      <w:pPr>
        <w:spacing w:line="259" w:lineRule="auto"/>
        <w:jc w:val="center"/>
        <w:rPr>
          <w:rFonts w:ascii="Andika" w:hAnsi="Andika" w:cs="Andika"/>
          <w:b/>
          <w:bCs/>
          <w:sz w:val="20"/>
          <w:szCs w:val="20"/>
        </w:rPr>
      </w:pPr>
      <w:r>
        <w:rPr>
          <w:noProof/>
        </w:rPr>
        <w:drawing>
          <wp:inline distT="0" distB="0" distL="0" distR="0" wp14:anchorId="66D176F3" wp14:editId="0CCD3C7F">
            <wp:extent cx="312420" cy="312420"/>
            <wp:effectExtent l="0" t="0" r="0" b="0"/>
            <wp:docPr id="596925499" name="Graphic 1" descr="Clipboard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6925499" name="Graphic 596925499" descr="Clipboard outline"/>
                    <pic:cNvPicPr/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42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3066">
        <w:rPr>
          <w:rFonts w:ascii="Andika" w:hAnsi="Andika" w:cs="Andika"/>
          <w:b/>
          <w:bCs/>
          <w:sz w:val="20"/>
          <w:szCs w:val="20"/>
        </w:rPr>
        <w:t xml:space="preserve">The /r/ sound spelt </w:t>
      </w:r>
      <w:proofErr w:type="spellStart"/>
      <w:r w:rsidRPr="00403066">
        <w:rPr>
          <w:rFonts w:ascii="Andika" w:hAnsi="Andika" w:cs="Andika"/>
          <w:b/>
          <w:bCs/>
          <w:sz w:val="20"/>
          <w:szCs w:val="20"/>
        </w:rPr>
        <w:t>wr</w:t>
      </w:r>
      <w:proofErr w:type="spellEnd"/>
      <w:r w:rsidRPr="00403066">
        <w:rPr>
          <w:rFonts w:ascii="Andika" w:hAnsi="Andika" w:cs="Andika"/>
          <w:b/>
          <w:bCs/>
          <w:sz w:val="20"/>
          <w:szCs w:val="20"/>
        </w:rPr>
        <w:t>- at the beginning of words.</w:t>
      </w:r>
    </w:p>
    <w:p w14:paraId="3345FDAF" w14:textId="5EA734E0" w:rsidR="008C569D" w:rsidRDefault="008C569D" w:rsidP="008C569D">
      <w:pPr>
        <w:ind w:left="284"/>
        <w:rPr>
          <w:rFonts w:ascii="Andika" w:hAnsi="Andika" w:cs="Andika"/>
          <w:sz w:val="22"/>
          <w:szCs w:val="22"/>
        </w:rPr>
      </w:pPr>
      <w:r w:rsidRPr="00AA7CA8">
        <w:rPr>
          <w:rFonts w:ascii="Andika" w:hAnsi="Andika" w:cs="Andika"/>
          <w:sz w:val="22"/>
          <w:szCs w:val="22"/>
        </w:rPr>
        <w:t xml:space="preserve">Whilst there is </w:t>
      </w:r>
      <w:r>
        <w:rPr>
          <w:rFonts w:ascii="Andika" w:hAnsi="Andika" w:cs="Andika"/>
          <w:sz w:val="22"/>
          <w:szCs w:val="22"/>
        </w:rPr>
        <w:t xml:space="preserve">no set rule for the use of the digraph /r/ spelt </w:t>
      </w:r>
      <w:proofErr w:type="spellStart"/>
      <w:r>
        <w:rPr>
          <w:rFonts w:ascii="Andika" w:hAnsi="Andika" w:cs="Andika"/>
          <w:sz w:val="22"/>
          <w:szCs w:val="22"/>
        </w:rPr>
        <w:t>wr</w:t>
      </w:r>
      <w:proofErr w:type="spellEnd"/>
      <w:r>
        <w:rPr>
          <w:rFonts w:ascii="Andika" w:hAnsi="Andika" w:cs="Andika"/>
          <w:sz w:val="22"/>
          <w:szCs w:val="22"/>
        </w:rPr>
        <w:t xml:space="preserve">, practising a mixture of initial /r/ sound words together is important if learners are going to remember the spellings of these words in the future. </w:t>
      </w:r>
      <w:r w:rsidR="005E2BA6">
        <w:rPr>
          <w:rFonts w:ascii="Andika" w:hAnsi="Andika" w:cs="Andika"/>
          <w:sz w:val="22"/>
          <w:szCs w:val="22"/>
        </w:rPr>
        <w:t xml:space="preserve">Learners may find it frustrating having a </w:t>
      </w:r>
      <w:r>
        <w:rPr>
          <w:rFonts w:ascii="Andika" w:hAnsi="Andika" w:cs="Andika"/>
          <w:sz w:val="22"/>
          <w:szCs w:val="22"/>
        </w:rPr>
        <w:t xml:space="preserve">different way to spell </w:t>
      </w:r>
      <w:r w:rsidR="005E2BA6">
        <w:rPr>
          <w:rFonts w:ascii="Andika" w:hAnsi="Andika" w:cs="Andika"/>
          <w:sz w:val="22"/>
          <w:szCs w:val="22"/>
        </w:rPr>
        <w:t xml:space="preserve">the same </w:t>
      </w:r>
      <w:proofErr w:type="gramStart"/>
      <w:r>
        <w:rPr>
          <w:rFonts w:ascii="Andika" w:hAnsi="Andika" w:cs="Andika"/>
          <w:sz w:val="22"/>
          <w:szCs w:val="22"/>
        </w:rPr>
        <w:t>sound</w:t>
      </w:r>
      <w:proofErr w:type="gramEnd"/>
      <w:r>
        <w:rPr>
          <w:rFonts w:ascii="Andika" w:hAnsi="Andika" w:cs="Andika"/>
          <w:sz w:val="22"/>
          <w:szCs w:val="22"/>
        </w:rPr>
        <w:t xml:space="preserve"> </w:t>
      </w:r>
      <w:r w:rsidR="005E2BA6">
        <w:rPr>
          <w:rFonts w:ascii="Andika" w:hAnsi="Andika" w:cs="Andika"/>
          <w:sz w:val="22"/>
          <w:szCs w:val="22"/>
        </w:rPr>
        <w:t xml:space="preserve">but teachers can point out how useful it can be when writing or reading </w:t>
      </w:r>
      <w:r>
        <w:rPr>
          <w:rFonts w:ascii="Andika" w:hAnsi="Andika" w:cs="Andika"/>
          <w:sz w:val="22"/>
          <w:szCs w:val="22"/>
        </w:rPr>
        <w:t>homophones</w:t>
      </w:r>
      <w:r w:rsidR="005E2BA6">
        <w:rPr>
          <w:rFonts w:ascii="Andika" w:hAnsi="Andika" w:cs="Andika"/>
          <w:sz w:val="22"/>
          <w:szCs w:val="22"/>
        </w:rPr>
        <w:t xml:space="preserve"> for meaning. </w:t>
      </w:r>
    </w:p>
    <w:p w14:paraId="388F350F" w14:textId="4FA46B3D" w:rsidR="008C569D" w:rsidRDefault="008C569D" w:rsidP="008C569D">
      <w:pPr>
        <w:ind w:left="284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>After familiarising themselves with the weekly spelling words and activities</w:t>
      </w:r>
      <w:r w:rsidR="005E2BA6">
        <w:rPr>
          <w:rFonts w:ascii="Andika" w:hAnsi="Andika" w:cs="Andika"/>
          <w:sz w:val="22"/>
          <w:szCs w:val="22"/>
        </w:rPr>
        <w:t>,</w:t>
      </w:r>
      <w:r>
        <w:rPr>
          <w:rFonts w:ascii="Andika" w:hAnsi="Andika" w:cs="Andika"/>
          <w:sz w:val="22"/>
          <w:szCs w:val="22"/>
        </w:rPr>
        <w:t xml:space="preserve"> learners could complete the following activities to demonstrate mastery of both the spelling pattern and understanding of the words themselves. </w:t>
      </w:r>
    </w:p>
    <w:p w14:paraId="68F3612E" w14:textId="77777777" w:rsidR="008C569D" w:rsidRDefault="008C569D" w:rsidP="008C569D">
      <w:pPr>
        <w:ind w:left="284"/>
        <w:rPr>
          <w:rFonts w:ascii="Andika" w:hAnsi="Andika" w:cs="Andika"/>
          <w:sz w:val="22"/>
          <w:szCs w:val="22"/>
        </w:rPr>
      </w:pPr>
    </w:p>
    <w:p w14:paraId="563D30F1" w14:textId="77777777" w:rsidR="00D76569" w:rsidRDefault="00D76569">
      <w:pPr>
        <w:rPr>
          <w:rStyle w:val="eop"/>
          <w:rFonts w:ascii="Andika" w:hAnsi="Andika" w:cs="Andika"/>
          <w:b/>
          <w:bCs/>
          <w:color w:val="000000"/>
          <w:sz w:val="20"/>
          <w:szCs w:val="20"/>
          <w:u w:val="single"/>
          <w:shd w:val="clear" w:color="auto" w:fill="FFFFFF"/>
        </w:rPr>
      </w:pPr>
      <w:r>
        <w:rPr>
          <w:rStyle w:val="eop"/>
          <w:rFonts w:ascii="Andika" w:hAnsi="Andika" w:cs="Andika"/>
          <w:b/>
          <w:bCs/>
          <w:color w:val="000000"/>
          <w:sz w:val="20"/>
          <w:szCs w:val="20"/>
          <w:u w:val="single"/>
          <w:shd w:val="clear" w:color="auto" w:fill="FFFFFF"/>
        </w:rPr>
        <w:br w:type="page"/>
      </w:r>
    </w:p>
    <w:p w14:paraId="2BAEDE90" w14:textId="01C2C832" w:rsidR="00281D7E" w:rsidRPr="00692A2B" w:rsidRDefault="00586C1C" w:rsidP="00692A2B">
      <w:pPr>
        <w:pStyle w:val="ListParagraph"/>
        <w:numPr>
          <w:ilvl w:val="0"/>
          <w:numId w:val="4"/>
        </w:numPr>
        <w:rPr>
          <w:rFonts w:ascii="Andika" w:hAnsi="Andika" w:cs="Andika"/>
          <w:b/>
          <w:bCs/>
          <w:sz w:val="20"/>
          <w:szCs w:val="20"/>
          <w:u w:val="single"/>
        </w:rPr>
      </w:pPr>
      <w:r w:rsidRPr="00692A2B">
        <w:rPr>
          <w:rFonts w:ascii="Andika" w:hAnsi="Andika" w:cs="Andika"/>
          <w:b/>
          <w:bCs/>
          <w:sz w:val="20"/>
          <w:szCs w:val="20"/>
          <w:u w:val="single"/>
        </w:rPr>
        <w:lastRenderedPageBreak/>
        <w:t>Tongue Twisters</w:t>
      </w:r>
    </w:p>
    <w:p w14:paraId="2E3941FF" w14:textId="55B001DE" w:rsidR="005A44A2" w:rsidRDefault="00586C1C" w:rsidP="00586C1C">
      <w:pPr>
        <w:ind w:left="709"/>
        <w:rPr>
          <w:rFonts w:ascii="Andika" w:hAnsi="Andika" w:cs="Andika"/>
          <w:sz w:val="20"/>
          <w:szCs w:val="20"/>
        </w:rPr>
      </w:pPr>
      <w:r w:rsidRPr="00586C1C">
        <w:rPr>
          <w:rFonts w:ascii="Andika" w:hAnsi="Andika" w:cs="Andika"/>
          <w:sz w:val="20"/>
          <w:szCs w:val="20"/>
        </w:rPr>
        <w:t xml:space="preserve">Alliteration is a great poetic technique </w:t>
      </w:r>
      <w:r w:rsidR="0084136A">
        <w:rPr>
          <w:rFonts w:ascii="Andika" w:hAnsi="Andika" w:cs="Andika"/>
          <w:sz w:val="20"/>
          <w:szCs w:val="20"/>
        </w:rPr>
        <w:t xml:space="preserve">to get learners using lots of /r/ initial sounds in their writing. </w:t>
      </w:r>
      <w:r w:rsidR="006639D6">
        <w:rPr>
          <w:rFonts w:ascii="Andika" w:hAnsi="Andika" w:cs="Andika"/>
          <w:sz w:val="20"/>
          <w:szCs w:val="20"/>
        </w:rPr>
        <w:t>Allowing a mixture</w:t>
      </w:r>
      <w:r w:rsidR="00F84A2C">
        <w:rPr>
          <w:rFonts w:ascii="Andika" w:hAnsi="Andika" w:cs="Andika"/>
          <w:sz w:val="20"/>
          <w:szCs w:val="20"/>
        </w:rPr>
        <w:t xml:space="preserve"> of r</w:t>
      </w:r>
      <w:r w:rsidR="00C250E3">
        <w:rPr>
          <w:rFonts w:ascii="Andika" w:hAnsi="Andika" w:cs="Andika"/>
          <w:sz w:val="20"/>
          <w:szCs w:val="20"/>
        </w:rPr>
        <w:t xml:space="preserve">, </w:t>
      </w:r>
      <w:proofErr w:type="spellStart"/>
      <w:r w:rsidR="00F84A2C">
        <w:rPr>
          <w:rFonts w:ascii="Andika" w:hAnsi="Andika" w:cs="Andika"/>
          <w:sz w:val="20"/>
          <w:szCs w:val="20"/>
        </w:rPr>
        <w:t>wr</w:t>
      </w:r>
      <w:proofErr w:type="spellEnd"/>
      <w:r w:rsidR="00F84A2C">
        <w:rPr>
          <w:rFonts w:ascii="Andika" w:hAnsi="Andika" w:cs="Andika"/>
          <w:sz w:val="20"/>
          <w:szCs w:val="20"/>
        </w:rPr>
        <w:t xml:space="preserve"> and even rh </w:t>
      </w:r>
      <w:r w:rsidR="004E6496">
        <w:rPr>
          <w:rFonts w:ascii="Andika" w:hAnsi="Andika" w:cs="Andika"/>
          <w:sz w:val="20"/>
          <w:szCs w:val="20"/>
        </w:rPr>
        <w:t xml:space="preserve">words </w:t>
      </w:r>
      <w:r w:rsidR="00566109">
        <w:rPr>
          <w:rFonts w:ascii="Andika" w:hAnsi="Andika" w:cs="Andika"/>
          <w:sz w:val="20"/>
          <w:szCs w:val="20"/>
        </w:rPr>
        <w:t xml:space="preserve">for this activity </w:t>
      </w:r>
      <w:r w:rsidR="004E6496">
        <w:rPr>
          <w:rFonts w:ascii="Andika" w:hAnsi="Andika" w:cs="Andika"/>
          <w:sz w:val="20"/>
          <w:szCs w:val="20"/>
        </w:rPr>
        <w:t xml:space="preserve">will allow teachers to </w:t>
      </w:r>
      <w:r w:rsidR="003814AA">
        <w:rPr>
          <w:rFonts w:ascii="Andika" w:hAnsi="Andika" w:cs="Andika"/>
          <w:sz w:val="20"/>
          <w:szCs w:val="20"/>
        </w:rPr>
        <w:t xml:space="preserve">check if their class have </w:t>
      </w:r>
      <w:r w:rsidR="00EE1D47">
        <w:rPr>
          <w:rFonts w:ascii="Andika" w:hAnsi="Andika" w:cs="Andika"/>
          <w:sz w:val="20"/>
          <w:szCs w:val="20"/>
        </w:rPr>
        <w:t>remembered</w:t>
      </w:r>
      <w:r w:rsidR="003814AA">
        <w:rPr>
          <w:rFonts w:ascii="Andika" w:hAnsi="Andika" w:cs="Andika"/>
          <w:sz w:val="20"/>
          <w:szCs w:val="20"/>
        </w:rPr>
        <w:t xml:space="preserve"> </w:t>
      </w:r>
      <w:r w:rsidR="00566109">
        <w:rPr>
          <w:rFonts w:ascii="Andika" w:hAnsi="Andika" w:cs="Andika"/>
          <w:sz w:val="20"/>
          <w:szCs w:val="20"/>
        </w:rPr>
        <w:t xml:space="preserve">how to spell the </w:t>
      </w:r>
      <w:proofErr w:type="spellStart"/>
      <w:r w:rsidR="003814AA">
        <w:rPr>
          <w:rFonts w:ascii="Andika" w:hAnsi="Andika" w:cs="Andika"/>
          <w:sz w:val="20"/>
          <w:szCs w:val="20"/>
        </w:rPr>
        <w:t>wr</w:t>
      </w:r>
      <w:proofErr w:type="spellEnd"/>
      <w:r w:rsidR="003814AA">
        <w:rPr>
          <w:rFonts w:ascii="Andika" w:hAnsi="Andika" w:cs="Andika"/>
          <w:sz w:val="20"/>
          <w:szCs w:val="20"/>
        </w:rPr>
        <w:t xml:space="preserve"> </w:t>
      </w:r>
      <w:r w:rsidR="006639D6">
        <w:rPr>
          <w:rFonts w:ascii="Andika" w:hAnsi="Andika" w:cs="Andika"/>
          <w:sz w:val="20"/>
          <w:szCs w:val="20"/>
        </w:rPr>
        <w:t>word</w:t>
      </w:r>
      <w:r w:rsidR="00EE1D47">
        <w:rPr>
          <w:rFonts w:ascii="Andika" w:hAnsi="Andika" w:cs="Andika"/>
          <w:sz w:val="20"/>
          <w:szCs w:val="20"/>
        </w:rPr>
        <w:t>s</w:t>
      </w:r>
      <w:r w:rsidR="00566109">
        <w:rPr>
          <w:rFonts w:ascii="Andika" w:hAnsi="Andika" w:cs="Andika"/>
          <w:sz w:val="20"/>
          <w:szCs w:val="20"/>
        </w:rPr>
        <w:t xml:space="preserve"> correctly. </w:t>
      </w:r>
    </w:p>
    <w:p w14:paraId="1D7136DC" w14:textId="77777777" w:rsidR="002A6D44" w:rsidRDefault="005A44A2" w:rsidP="00586C1C">
      <w:pPr>
        <w:ind w:left="709"/>
        <w:rPr>
          <w:rFonts w:ascii="Andika" w:hAnsi="Andika" w:cs="Andika"/>
          <w:sz w:val="20"/>
          <w:szCs w:val="20"/>
        </w:rPr>
      </w:pPr>
      <w:r>
        <w:rPr>
          <w:rFonts w:ascii="Andika" w:hAnsi="Andika" w:cs="Andika"/>
          <w:sz w:val="20"/>
          <w:szCs w:val="20"/>
        </w:rPr>
        <w:t xml:space="preserve">Share traditional tongue twisters with the children </w:t>
      </w:r>
      <w:r w:rsidR="00C85563">
        <w:rPr>
          <w:rFonts w:ascii="Andika" w:hAnsi="Andika" w:cs="Andika"/>
          <w:sz w:val="20"/>
          <w:szCs w:val="20"/>
        </w:rPr>
        <w:t>and ask them to identify the initial sound making the alliteration in each one</w:t>
      </w:r>
      <w:r w:rsidR="002A6D44">
        <w:rPr>
          <w:rFonts w:ascii="Andika" w:hAnsi="Andika" w:cs="Andika"/>
          <w:sz w:val="20"/>
          <w:szCs w:val="20"/>
        </w:rPr>
        <w:t xml:space="preserve">. </w:t>
      </w:r>
    </w:p>
    <w:p w14:paraId="6B98E317" w14:textId="77777777" w:rsidR="0004761C" w:rsidRPr="0004761C" w:rsidRDefault="0004761C" w:rsidP="0004761C">
      <w:pPr>
        <w:numPr>
          <w:ilvl w:val="0"/>
          <w:numId w:val="3"/>
        </w:numPr>
        <w:rPr>
          <w:rFonts w:ascii="Andika" w:hAnsi="Andika" w:cs="Andika"/>
          <w:sz w:val="20"/>
          <w:szCs w:val="20"/>
        </w:rPr>
      </w:pPr>
      <w:r w:rsidRPr="0004761C">
        <w:rPr>
          <w:rFonts w:ascii="Andika" w:hAnsi="Andika" w:cs="Andika"/>
          <w:sz w:val="20"/>
          <w:szCs w:val="20"/>
        </w:rPr>
        <w:t>Peter Piper picked a peck of pickled peppers. ...</w:t>
      </w:r>
    </w:p>
    <w:p w14:paraId="634CD879" w14:textId="77777777" w:rsidR="0004761C" w:rsidRPr="0004761C" w:rsidRDefault="0004761C" w:rsidP="0004761C">
      <w:pPr>
        <w:numPr>
          <w:ilvl w:val="0"/>
          <w:numId w:val="3"/>
        </w:numPr>
        <w:rPr>
          <w:rFonts w:ascii="Andika" w:hAnsi="Andika" w:cs="Andika"/>
          <w:sz w:val="20"/>
          <w:szCs w:val="20"/>
        </w:rPr>
      </w:pPr>
      <w:r w:rsidRPr="0004761C">
        <w:rPr>
          <w:rFonts w:ascii="Andika" w:hAnsi="Andika" w:cs="Andika"/>
          <w:sz w:val="20"/>
          <w:szCs w:val="20"/>
        </w:rPr>
        <w:t>Betty Botter bought some butter.</w:t>
      </w:r>
    </w:p>
    <w:p w14:paraId="1619822F" w14:textId="77777777" w:rsidR="0004761C" w:rsidRPr="0004761C" w:rsidRDefault="0004761C" w:rsidP="0004761C">
      <w:pPr>
        <w:numPr>
          <w:ilvl w:val="0"/>
          <w:numId w:val="3"/>
        </w:numPr>
        <w:rPr>
          <w:rFonts w:ascii="Andika" w:hAnsi="Andika" w:cs="Andika"/>
          <w:sz w:val="20"/>
          <w:szCs w:val="20"/>
        </w:rPr>
      </w:pPr>
      <w:r w:rsidRPr="0004761C">
        <w:rPr>
          <w:rFonts w:ascii="Andika" w:hAnsi="Andika" w:cs="Andika"/>
          <w:sz w:val="20"/>
          <w:szCs w:val="20"/>
        </w:rPr>
        <w:t>How much wood would a woodchuck chuck if a woodchuck could chuck wood?</w:t>
      </w:r>
    </w:p>
    <w:p w14:paraId="10517F0E" w14:textId="6A13AF6F" w:rsidR="0004761C" w:rsidRDefault="0004761C" w:rsidP="0004761C">
      <w:pPr>
        <w:numPr>
          <w:ilvl w:val="0"/>
          <w:numId w:val="3"/>
        </w:numPr>
        <w:rPr>
          <w:rFonts w:ascii="Andika" w:hAnsi="Andika" w:cs="Andika"/>
          <w:sz w:val="20"/>
          <w:szCs w:val="20"/>
        </w:rPr>
      </w:pPr>
      <w:r w:rsidRPr="0004761C">
        <w:rPr>
          <w:rFonts w:ascii="Andika" w:hAnsi="Andika" w:cs="Andika"/>
          <w:sz w:val="20"/>
          <w:szCs w:val="20"/>
        </w:rPr>
        <w:t>She sells seashells by the seashore</w:t>
      </w:r>
      <w:r>
        <w:rPr>
          <w:rFonts w:ascii="Andika" w:hAnsi="Andika" w:cs="Andika"/>
          <w:sz w:val="20"/>
          <w:szCs w:val="20"/>
        </w:rPr>
        <w:t>.</w:t>
      </w:r>
    </w:p>
    <w:p w14:paraId="3870E913" w14:textId="1691B50A" w:rsidR="0004761C" w:rsidRDefault="0004761C" w:rsidP="0004761C">
      <w:pPr>
        <w:ind w:left="426"/>
        <w:rPr>
          <w:rFonts w:ascii="Andika" w:hAnsi="Andika" w:cs="Andika"/>
          <w:sz w:val="20"/>
          <w:szCs w:val="20"/>
        </w:rPr>
      </w:pPr>
      <w:r>
        <w:rPr>
          <w:rFonts w:ascii="Andika" w:hAnsi="Andika" w:cs="Andika"/>
          <w:sz w:val="20"/>
          <w:szCs w:val="20"/>
        </w:rPr>
        <w:t xml:space="preserve">Using the collection of </w:t>
      </w:r>
      <w:r w:rsidR="007C64AC">
        <w:rPr>
          <w:rFonts w:ascii="Andika" w:hAnsi="Andika" w:cs="Andika"/>
          <w:sz w:val="20"/>
          <w:szCs w:val="20"/>
        </w:rPr>
        <w:t xml:space="preserve">words </w:t>
      </w:r>
      <w:r w:rsidR="00517486">
        <w:rPr>
          <w:rFonts w:ascii="Andika" w:hAnsi="Andika" w:cs="Andika"/>
          <w:sz w:val="20"/>
          <w:szCs w:val="20"/>
        </w:rPr>
        <w:t xml:space="preserve">with /r/ as an initial sound and including the </w:t>
      </w:r>
      <w:r w:rsidR="007C64AC">
        <w:rPr>
          <w:rFonts w:ascii="Andika" w:hAnsi="Andika" w:cs="Andika"/>
          <w:sz w:val="20"/>
          <w:szCs w:val="20"/>
        </w:rPr>
        <w:t>weekly spelling list</w:t>
      </w:r>
      <w:r w:rsidR="00A109B0">
        <w:rPr>
          <w:rFonts w:ascii="Andika" w:hAnsi="Andika" w:cs="Andika"/>
          <w:sz w:val="20"/>
          <w:szCs w:val="20"/>
        </w:rPr>
        <w:t xml:space="preserve"> </w:t>
      </w:r>
      <w:r w:rsidR="00A13186">
        <w:rPr>
          <w:rFonts w:ascii="Andika" w:hAnsi="Andika" w:cs="Andika"/>
          <w:sz w:val="20"/>
          <w:szCs w:val="20"/>
        </w:rPr>
        <w:t>invite</w:t>
      </w:r>
      <w:r w:rsidR="00A109B0">
        <w:rPr>
          <w:rFonts w:ascii="Andika" w:hAnsi="Andika" w:cs="Andika"/>
          <w:sz w:val="20"/>
          <w:szCs w:val="20"/>
        </w:rPr>
        <w:t xml:space="preserve"> learners to create their own tongue twisters. </w:t>
      </w:r>
      <w:r w:rsidR="00636491">
        <w:rPr>
          <w:rFonts w:ascii="Andika" w:hAnsi="Andika" w:cs="Andika"/>
          <w:sz w:val="20"/>
          <w:szCs w:val="20"/>
        </w:rPr>
        <w:t xml:space="preserve">These can be simple and silly as word play is a big part of the Y2 poetry focus. </w:t>
      </w:r>
      <w:r w:rsidR="00ED4A1E">
        <w:rPr>
          <w:rFonts w:ascii="Andika" w:hAnsi="Andika" w:cs="Andika"/>
          <w:sz w:val="20"/>
          <w:szCs w:val="20"/>
        </w:rPr>
        <w:t xml:space="preserve">The </w:t>
      </w:r>
      <w:proofErr w:type="spellStart"/>
      <w:r w:rsidR="00ED4A1E">
        <w:rPr>
          <w:rFonts w:ascii="Andika" w:hAnsi="Andika" w:cs="Andika"/>
          <w:sz w:val="20"/>
          <w:szCs w:val="20"/>
        </w:rPr>
        <w:t>wr</w:t>
      </w:r>
      <w:proofErr w:type="spellEnd"/>
      <w:r w:rsidR="00ED4A1E">
        <w:rPr>
          <w:rFonts w:ascii="Andika" w:hAnsi="Andika" w:cs="Andika"/>
          <w:sz w:val="20"/>
          <w:szCs w:val="20"/>
        </w:rPr>
        <w:t xml:space="preserve"> words should be underlined after they have been written and checked for correct spelling. </w:t>
      </w:r>
    </w:p>
    <w:p w14:paraId="54B7F01E" w14:textId="77777777" w:rsidR="00190E59" w:rsidRDefault="00ED4A1E" w:rsidP="0004761C">
      <w:pPr>
        <w:ind w:left="426"/>
        <w:rPr>
          <w:rFonts w:ascii="Andika" w:hAnsi="Andika" w:cs="Andika"/>
          <w:sz w:val="20"/>
          <w:szCs w:val="20"/>
        </w:rPr>
      </w:pPr>
      <w:r>
        <w:rPr>
          <w:rFonts w:ascii="Andika" w:hAnsi="Andika" w:cs="Andika"/>
          <w:sz w:val="20"/>
          <w:szCs w:val="20"/>
        </w:rPr>
        <w:t xml:space="preserve">Suggested words: </w:t>
      </w:r>
    </w:p>
    <w:p w14:paraId="1426D98D" w14:textId="6498CB31" w:rsidR="00ED4A1E" w:rsidRDefault="00ED4A1E" w:rsidP="0004761C">
      <w:pPr>
        <w:ind w:left="426"/>
        <w:rPr>
          <w:rFonts w:ascii="Andika" w:hAnsi="Andika" w:cs="Andika"/>
          <w:sz w:val="20"/>
          <w:szCs w:val="20"/>
        </w:rPr>
      </w:pPr>
      <w:r>
        <w:rPr>
          <w:rFonts w:ascii="Andika" w:hAnsi="Andika" w:cs="Andika"/>
          <w:sz w:val="20"/>
          <w:szCs w:val="20"/>
        </w:rPr>
        <w:t>w</w:t>
      </w:r>
      <w:r w:rsidRPr="005E2BA6">
        <w:rPr>
          <w:rFonts w:ascii="Andika" w:hAnsi="Andika" w:cs="Andika"/>
          <w:sz w:val="20"/>
          <w:szCs w:val="20"/>
        </w:rPr>
        <w:t xml:space="preserve">rite, written, wrote, wrong, wrap, wrestle, wrist, wrinkle, wreath, wreck, wry, </w:t>
      </w:r>
      <w:r>
        <w:rPr>
          <w:rFonts w:ascii="Andika" w:hAnsi="Andika" w:cs="Andika"/>
          <w:sz w:val="20"/>
          <w:szCs w:val="20"/>
        </w:rPr>
        <w:t xml:space="preserve">ring, rock, roof, raisins, road, rabbit, read, rain, rope, rectangle, run, red, rigid, rug, rooster, rice, robot, ranger, rocket, remote, rhythm </w:t>
      </w:r>
    </w:p>
    <w:p w14:paraId="0318AC5B" w14:textId="77777777" w:rsidR="00190E59" w:rsidRDefault="00190E59" w:rsidP="0004761C">
      <w:pPr>
        <w:ind w:left="426"/>
        <w:rPr>
          <w:rFonts w:ascii="Andika" w:hAnsi="Andika" w:cs="Andika"/>
          <w:sz w:val="20"/>
          <w:szCs w:val="20"/>
        </w:rPr>
      </w:pPr>
      <w:r>
        <w:rPr>
          <w:rFonts w:ascii="Andika" w:hAnsi="Andika" w:cs="Andika"/>
          <w:sz w:val="20"/>
          <w:szCs w:val="20"/>
        </w:rPr>
        <w:t>Examples:</w:t>
      </w:r>
    </w:p>
    <w:p w14:paraId="1B2E709D" w14:textId="48FBE8A4" w:rsidR="00A13186" w:rsidRDefault="00A13186" w:rsidP="0004761C">
      <w:pPr>
        <w:ind w:left="426"/>
        <w:rPr>
          <w:rFonts w:ascii="Andika" w:hAnsi="Andika" w:cs="Andika"/>
          <w:sz w:val="20"/>
          <w:szCs w:val="20"/>
        </w:rPr>
      </w:pPr>
      <w:r>
        <w:rPr>
          <w:rFonts w:ascii="Andika" w:hAnsi="Andika" w:cs="Andika"/>
          <w:sz w:val="20"/>
          <w:szCs w:val="20"/>
        </w:rPr>
        <w:t xml:space="preserve">Rachel Rodgers </w:t>
      </w:r>
      <w:r w:rsidRPr="00190E59">
        <w:rPr>
          <w:rFonts w:ascii="Andika" w:hAnsi="Andika" w:cs="Andika"/>
          <w:sz w:val="20"/>
          <w:szCs w:val="20"/>
          <w:u w:val="single"/>
        </w:rPr>
        <w:t>wr</w:t>
      </w:r>
      <w:r>
        <w:rPr>
          <w:rFonts w:ascii="Andika" w:hAnsi="Andika" w:cs="Andika"/>
          <w:sz w:val="20"/>
          <w:szCs w:val="20"/>
        </w:rPr>
        <w:t xml:space="preserve">apped her </w:t>
      </w:r>
      <w:r w:rsidR="007642D8">
        <w:rPr>
          <w:rFonts w:ascii="Andika" w:hAnsi="Andika" w:cs="Andika"/>
          <w:sz w:val="20"/>
          <w:szCs w:val="20"/>
        </w:rPr>
        <w:t xml:space="preserve">rabbit in a ruby ribbon. </w:t>
      </w:r>
    </w:p>
    <w:p w14:paraId="77CE7230" w14:textId="4709925F" w:rsidR="007642D8" w:rsidRDefault="007642D8" w:rsidP="0004761C">
      <w:pPr>
        <w:ind w:left="426"/>
        <w:rPr>
          <w:rFonts w:ascii="Andika" w:hAnsi="Andika" w:cs="Andika"/>
          <w:sz w:val="20"/>
          <w:szCs w:val="20"/>
        </w:rPr>
      </w:pPr>
      <w:r>
        <w:rPr>
          <w:rFonts w:ascii="Andika" w:hAnsi="Andika" w:cs="Andika"/>
          <w:sz w:val="20"/>
          <w:szCs w:val="20"/>
        </w:rPr>
        <w:t xml:space="preserve">Rajesh </w:t>
      </w:r>
      <w:r w:rsidR="007001B2">
        <w:rPr>
          <w:rFonts w:ascii="Andika" w:hAnsi="Andika" w:cs="Andika"/>
          <w:sz w:val="20"/>
          <w:szCs w:val="20"/>
        </w:rPr>
        <w:t xml:space="preserve">used a rotten rope </w:t>
      </w:r>
      <w:r w:rsidR="00636491">
        <w:rPr>
          <w:rFonts w:ascii="Andika" w:hAnsi="Andika" w:cs="Andika"/>
          <w:sz w:val="20"/>
          <w:szCs w:val="20"/>
        </w:rPr>
        <w:t xml:space="preserve">to round up all the </w:t>
      </w:r>
      <w:r w:rsidR="00190E59" w:rsidRPr="00190E59">
        <w:rPr>
          <w:rFonts w:ascii="Andika" w:hAnsi="Andika" w:cs="Andika"/>
          <w:sz w:val="20"/>
          <w:szCs w:val="20"/>
          <w:u w:val="single"/>
        </w:rPr>
        <w:t>wr</w:t>
      </w:r>
      <w:r w:rsidR="00190E59">
        <w:rPr>
          <w:rFonts w:ascii="Andika" w:hAnsi="Andika" w:cs="Andika"/>
          <w:sz w:val="20"/>
          <w:szCs w:val="20"/>
        </w:rPr>
        <w:t xml:space="preserve">ecked </w:t>
      </w:r>
      <w:r w:rsidR="00636491">
        <w:rPr>
          <w:rFonts w:ascii="Andika" w:hAnsi="Andika" w:cs="Andika"/>
          <w:sz w:val="20"/>
          <w:szCs w:val="20"/>
        </w:rPr>
        <w:t xml:space="preserve">robots. </w:t>
      </w:r>
    </w:p>
    <w:p w14:paraId="410F7103" w14:textId="5278C141" w:rsidR="00190E59" w:rsidRDefault="005B76C2" w:rsidP="0004761C">
      <w:pPr>
        <w:ind w:left="426"/>
        <w:rPr>
          <w:rFonts w:ascii="Andika" w:hAnsi="Andika" w:cs="Andika"/>
          <w:sz w:val="20"/>
          <w:szCs w:val="20"/>
        </w:rPr>
      </w:pPr>
      <w:r w:rsidRPr="00E02DBE">
        <w:rPr>
          <w:rFonts w:ascii="Andika" w:hAnsi="Andika" w:cs="Andika"/>
          <w:sz w:val="20"/>
          <w:szCs w:val="20"/>
          <w:u w:val="single"/>
        </w:rPr>
        <w:t>Wr</w:t>
      </w:r>
      <w:r>
        <w:rPr>
          <w:rFonts w:ascii="Andika" w:hAnsi="Andika" w:cs="Andika"/>
          <w:sz w:val="20"/>
          <w:szCs w:val="20"/>
        </w:rPr>
        <w:t xml:space="preserve">estling rodents </w:t>
      </w:r>
      <w:r w:rsidR="00E02DBE">
        <w:rPr>
          <w:rFonts w:ascii="Andika" w:hAnsi="Andika" w:cs="Andika"/>
          <w:sz w:val="20"/>
          <w:szCs w:val="20"/>
        </w:rPr>
        <w:t>relish music with a lot of rhythm.</w:t>
      </w:r>
    </w:p>
    <w:p w14:paraId="33CD0F05" w14:textId="564E59AB" w:rsidR="00E02DBE" w:rsidRDefault="008A6C94" w:rsidP="0004761C">
      <w:pPr>
        <w:ind w:left="426"/>
        <w:rPr>
          <w:rFonts w:ascii="Andika" w:hAnsi="Andika" w:cs="Andika"/>
          <w:sz w:val="20"/>
          <w:szCs w:val="20"/>
        </w:rPr>
      </w:pPr>
      <w:r>
        <w:rPr>
          <w:rFonts w:ascii="Andika" w:hAnsi="Andika" w:cs="Andika"/>
          <w:sz w:val="20"/>
          <w:szCs w:val="20"/>
        </w:rPr>
        <w:t xml:space="preserve">The </w:t>
      </w:r>
      <w:r w:rsidR="003F652B">
        <w:rPr>
          <w:rFonts w:ascii="Andika" w:hAnsi="Andika" w:cs="Andika"/>
          <w:sz w:val="20"/>
          <w:szCs w:val="20"/>
        </w:rPr>
        <w:t>r</w:t>
      </w:r>
      <w:r w:rsidR="0094337E">
        <w:rPr>
          <w:rFonts w:ascii="Andika" w:hAnsi="Andika" w:cs="Andika"/>
          <w:sz w:val="20"/>
          <w:szCs w:val="20"/>
        </w:rPr>
        <w:t>eady</w:t>
      </w:r>
      <w:r>
        <w:rPr>
          <w:rFonts w:ascii="Andika" w:hAnsi="Andika" w:cs="Andika"/>
          <w:sz w:val="20"/>
          <w:szCs w:val="20"/>
        </w:rPr>
        <w:t xml:space="preserve"> </w:t>
      </w:r>
      <w:r w:rsidRPr="0094337E">
        <w:rPr>
          <w:rFonts w:ascii="Andika" w:hAnsi="Andika" w:cs="Andika"/>
          <w:sz w:val="20"/>
          <w:szCs w:val="20"/>
          <w:u w:val="single"/>
        </w:rPr>
        <w:t>wr</w:t>
      </w:r>
      <w:r>
        <w:rPr>
          <w:rFonts w:ascii="Andika" w:hAnsi="Andika" w:cs="Andika"/>
          <w:sz w:val="20"/>
          <w:szCs w:val="20"/>
        </w:rPr>
        <w:t xml:space="preserve">iter </w:t>
      </w:r>
      <w:r w:rsidR="00FC198B">
        <w:rPr>
          <w:rFonts w:ascii="Andika" w:hAnsi="Andika" w:cs="Andika"/>
          <w:sz w:val="20"/>
          <w:szCs w:val="20"/>
        </w:rPr>
        <w:t xml:space="preserve">would rather </w:t>
      </w:r>
      <w:r w:rsidR="00FC198B" w:rsidRPr="0094337E">
        <w:rPr>
          <w:rFonts w:ascii="Andika" w:hAnsi="Andika" w:cs="Andika"/>
          <w:sz w:val="20"/>
          <w:szCs w:val="20"/>
          <w:u w:val="single"/>
        </w:rPr>
        <w:t>wr</w:t>
      </w:r>
      <w:r w:rsidR="00FC198B">
        <w:rPr>
          <w:rFonts w:ascii="Andika" w:hAnsi="Andika" w:cs="Andika"/>
          <w:sz w:val="20"/>
          <w:szCs w:val="20"/>
        </w:rPr>
        <w:t xml:space="preserve">ite a </w:t>
      </w:r>
      <w:r w:rsidR="0094337E" w:rsidRPr="0094337E">
        <w:rPr>
          <w:rFonts w:ascii="Andika" w:hAnsi="Andika" w:cs="Andika"/>
          <w:sz w:val="20"/>
          <w:szCs w:val="20"/>
          <w:u w:val="single"/>
        </w:rPr>
        <w:t>wr</w:t>
      </w:r>
      <w:r w:rsidR="0094337E">
        <w:rPr>
          <w:rFonts w:ascii="Andika" w:hAnsi="Andika" w:cs="Andika"/>
          <w:sz w:val="20"/>
          <w:szCs w:val="20"/>
        </w:rPr>
        <w:t xml:space="preserve">y </w:t>
      </w:r>
      <w:r w:rsidR="00C6007E">
        <w:rPr>
          <w:rFonts w:ascii="Andika" w:hAnsi="Andika" w:cs="Andika"/>
          <w:sz w:val="20"/>
          <w:szCs w:val="20"/>
        </w:rPr>
        <w:t>and rhythmic rap.</w:t>
      </w:r>
    </w:p>
    <w:p w14:paraId="329F2AEB" w14:textId="6DE21F93" w:rsidR="0094337E" w:rsidRPr="0004761C" w:rsidRDefault="0094337E" w:rsidP="0004761C">
      <w:pPr>
        <w:ind w:left="426"/>
        <w:rPr>
          <w:rFonts w:ascii="Andika" w:hAnsi="Andika" w:cs="Andika"/>
          <w:sz w:val="20"/>
          <w:szCs w:val="20"/>
        </w:rPr>
      </w:pPr>
      <w:r w:rsidRPr="00794FB8">
        <w:rPr>
          <w:rFonts w:ascii="Andika" w:hAnsi="Andika" w:cs="Andika"/>
          <w:b/>
          <w:bCs/>
          <w:sz w:val="20"/>
          <w:szCs w:val="20"/>
        </w:rPr>
        <w:t>Extension/ Modification</w:t>
      </w:r>
      <w:r>
        <w:rPr>
          <w:rFonts w:ascii="Andika" w:hAnsi="Andika" w:cs="Andika"/>
          <w:b/>
          <w:bCs/>
          <w:sz w:val="20"/>
          <w:szCs w:val="20"/>
        </w:rPr>
        <w:t xml:space="preserve">: </w:t>
      </w:r>
      <w:r>
        <w:rPr>
          <w:rFonts w:ascii="Andika" w:hAnsi="Andika" w:cs="Andika"/>
          <w:sz w:val="20"/>
          <w:szCs w:val="20"/>
        </w:rPr>
        <w:t>Tongue twisters can be generated in a group using teamwork</w:t>
      </w:r>
      <w:r w:rsidR="00997156">
        <w:rPr>
          <w:rFonts w:ascii="Andika" w:hAnsi="Andika" w:cs="Andika"/>
          <w:sz w:val="20"/>
          <w:szCs w:val="20"/>
        </w:rPr>
        <w:t xml:space="preserve">, scaffolding </w:t>
      </w:r>
      <w:r w:rsidR="000D7108">
        <w:rPr>
          <w:rFonts w:ascii="Andika" w:hAnsi="Andika" w:cs="Andika"/>
          <w:sz w:val="20"/>
          <w:szCs w:val="20"/>
        </w:rPr>
        <w:t>or</w:t>
      </w:r>
      <w:r w:rsidR="00997156">
        <w:rPr>
          <w:rFonts w:ascii="Andika" w:hAnsi="Andika" w:cs="Andika"/>
          <w:sz w:val="20"/>
          <w:szCs w:val="20"/>
        </w:rPr>
        <w:t xml:space="preserve"> </w:t>
      </w:r>
      <w:r w:rsidR="00A97094">
        <w:rPr>
          <w:rFonts w:ascii="Andika" w:hAnsi="Andika" w:cs="Andika"/>
          <w:sz w:val="20"/>
          <w:szCs w:val="20"/>
        </w:rPr>
        <w:t>support</w:t>
      </w:r>
      <w:r w:rsidR="00B11194">
        <w:rPr>
          <w:rFonts w:ascii="Andika" w:hAnsi="Andika" w:cs="Andika"/>
          <w:sz w:val="20"/>
          <w:szCs w:val="20"/>
        </w:rPr>
        <w:t xml:space="preserve">. </w:t>
      </w:r>
      <w:r w:rsidR="00721DB0">
        <w:rPr>
          <w:rFonts w:ascii="Andika" w:hAnsi="Andika" w:cs="Andika"/>
          <w:sz w:val="20"/>
          <w:szCs w:val="20"/>
        </w:rPr>
        <w:t xml:space="preserve">Teachers may decide to restrict the tongue twisters to </w:t>
      </w:r>
      <w:proofErr w:type="spellStart"/>
      <w:r w:rsidR="00721DB0">
        <w:rPr>
          <w:rFonts w:ascii="Andika" w:hAnsi="Andika" w:cs="Andika"/>
          <w:sz w:val="20"/>
          <w:szCs w:val="20"/>
        </w:rPr>
        <w:t>wr</w:t>
      </w:r>
      <w:proofErr w:type="spellEnd"/>
      <w:r w:rsidR="00721DB0">
        <w:rPr>
          <w:rFonts w:ascii="Andika" w:hAnsi="Andika" w:cs="Andika"/>
          <w:sz w:val="20"/>
          <w:szCs w:val="20"/>
        </w:rPr>
        <w:t xml:space="preserve"> spelling words only</w:t>
      </w:r>
      <w:r w:rsidR="001352FF">
        <w:rPr>
          <w:rFonts w:ascii="Andika" w:hAnsi="Andika" w:cs="Andika"/>
          <w:sz w:val="20"/>
          <w:szCs w:val="20"/>
        </w:rPr>
        <w:t xml:space="preserve"> or award points for the riddle containing the most </w:t>
      </w:r>
      <w:proofErr w:type="spellStart"/>
      <w:r w:rsidR="001352FF">
        <w:rPr>
          <w:rFonts w:ascii="Andika" w:hAnsi="Andika" w:cs="Andika"/>
          <w:sz w:val="20"/>
          <w:szCs w:val="20"/>
        </w:rPr>
        <w:t>wr</w:t>
      </w:r>
      <w:proofErr w:type="spellEnd"/>
      <w:r w:rsidR="001352FF">
        <w:rPr>
          <w:rFonts w:ascii="Andika" w:hAnsi="Andika" w:cs="Andika"/>
          <w:sz w:val="20"/>
          <w:szCs w:val="20"/>
        </w:rPr>
        <w:t xml:space="preserve"> words. </w:t>
      </w:r>
    </w:p>
    <w:p w14:paraId="05EAAA6A" w14:textId="2BACC0E7" w:rsidR="00586C1C" w:rsidRPr="00586C1C" w:rsidRDefault="00F84A2C" w:rsidP="00586C1C">
      <w:pPr>
        <w:ind w:left="709"/>
        <w:rPr>
          <w:rFonts w:ascii="Andika" w:hAnsi="Andika" w:cs="Andika"/>
          <w:sz w:val="20"/>
          <w:szCs w:val="20"/>
        </w:rPr>
      </w:pPr>
      <w:r>
        <w:rPr>
          <w:rFonts w:ascii="Andika" w:hAnsi="Andika" w:cs="Andika"/>
          <w:sz w:val="20"/>
          <w:szCs w:val="20"/>
        </w:rPr>
        <w:t xml:space="preserve"> </w:t>
      </w:r>
    </w:p>
    <w:sectPr w:rsidR="00586C1C" w:rsidRPr="00586C1C" w:rsidSect="002A0292">
      <w:headerReference w:type="default" r:id="rId10"/>
      <w:footerReference w:type="default" r:id="rId11"/>
      <w:pgSz w:w="11906" w:h="16838"/>
      <w:pgMar w:top="1440" w:right="1440" w:bottom="1440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EFE77" w14:textId="77777777" w:rsidR="007941F5" w:rsidRDefault="007941F5" w:rsidP="005A67FC">
      <w:pPr>
        <w:spacing w:after="0" w:line="240" w:lineRule="auto"/>
      </w:pPr>
      <w:r>
        <w:separator/>
      </w:r>
    </w:p>
  </w:endnote>
  <w:endnote w:type="continuationSeparator" w:id="0">
    <w:p w14:paraId="48E64B29" w14:textId="77777777" w:rsidR="007941F5" w:rsidRDefault="007941F5" w:rsidP="005A67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F83803" w:rsidRPr="00F83803" w14:paraId="5489B884" w14:textId="77777777">
      <w:tc>
        <w:tcPr>
          <w:tcW w:w="3828" w:type="dxa"/>
          <w:hideMark/>
        </w:tcPr>
        <w:p w14:paraId="6CDEFD79" w14:textId="77777777" w:rsidR="00F83803" w:rsidRPr="00F83803" w:rsidRDefault="00F83803" w:rsidP="00F83803">
          <w:pPr>
            <w:pStyle w:val="Footer"/>
            <w:rPr>
              <w:lang w:val="en-GB"/>
            </w:rPr>
          </w:pPr>
          <w:hyperlink r:id="rId1" w:history="1">
            <w:r w:rsidRPr="00F83803">
              <w:rPr>
                <w:rStyle w:val="Hyperlink"/>
                <w:lang w:val="en-GB"/>
              </w:rPr>
              <w:t>Feedback</w:t>
            </w:r>
          </w:hyperlink>
        </w:p>
      </w:tc>
      <w:tc>
        <w:tcPr>
          <w:tcW w:w="4961" w:type="dxa"/>
          <w:hideMark/>
        </w:tcPr>
        <w:p w14:paraId="41AEF009" w14:textId="77777777" w:rsidR="00F83803" w:rsidRPr="00F83803" w:rsidRDefault="00F83803" w:rsidP="00F83803">
          <w:pPr>
            <w:pStyle w:val="Footer"/>
            <w:rPr>
              <w:lang w:val="en-GB"/>
            </w:rPr>
          </w:pPr>
          <w:r w:rsidRPr="00F83803">
            <w:rPr>
              <w:lang w:val="en-GB"/>
            </w:rPr>
            <w:t>www.Emile-Education.com</w:t>
          </w:r>
        </w:p>
      </w:tc>
      <w:tc>
        <w:tcPr>
          <w:tcW w:w="1843" w:type="dxa"/>
          <w:hideMark/>
        </w:tcPr>
        <w:p w14:paraId="6F3B6474" w14:textId="77777777" w:rsidR="00F83803" w:rsidRPr="00F83803" w:rsidRDefault="00F83803" w:rsidP="00F83803">
          <w:pPr>
            <w:pStyle w:val="Footer"/>
            <w:rPr>
              <w:lang w:val="en-GB"/>
            </w:rPr>
          </w:pPr>
          <w:r w:rsidRPr="00F83803">
            <w:rPr>
              <w:lang w:val="en-GB"/>
            </w:rPr>
            <w:t xml:space="preserve">Copyright </w:t>
          </w:r>
        </w:p>
      </w:tc>
    </w:tr>
  </w:tbl>
  <w:p w14:paraId="05DE4B80" w14:textId="77777777" w:rsidR="005A67FC" w:rsidRPr="00F83803" w:rsidRDefault="005A67FC" w:rsidP="00F838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B0F0F" w14:textId="77777777" w:rsidR="007941F5" w:rsidRDefault="007941F5" w:rsidP="005A67FC">
      <w:pPr>
        <w:spacing w:after="0" w:line="240" w:lineRule="auto"/>
      </w:pPr>
      <w:r>
        <w:separator/>
      </w:r>
    </w:p>
  </w:footnote>
  <w:footnote w:type="continuationSeparator" w:id="0">
    <w:p w14:paraId="07001FB8" w14:textId="77777777" w:rsidR="007941F5" w:rsidRDefault="007941F5" w:rsidP="005A67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E8408" w14:textId="3752269E" w:rsidR="005A67FC" w:rsidRDefault="00550EB1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5A03DC8" wp14:editId="6A87385E">
          <wp:simplePos x="0" y="0"/>
          <wp:positionH relativeFrom="column">
            <wp:posOffset>5036023</wp:posOffset>
          </wp:positionH>
          <wp:positionV relativeFrom="paragraph">
            <wp:posOffset>-232647</wp:posOffset>
          </wp:positionV>
          <wp:extent cx="1390015" cy="492634"/>
          <wp:effectExtent l="0" t="0" r="635" b="3175"/>
          <wp:wrapNone/>
          <wp:docPr id="1442796817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6738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7458" w:hanging="360"/>
      </w:pPr>
    </w:lvl>
    <w:lvl w:ilvl="2" w:tplc="0C09001B" w:tentative="1">
      <w:start w:val="1"/>
      <w:numFmt w:val="lowerRoman"/>
      <w:lvlText w:val="%3."/>
      <w:lvlJc w:val="right"/>
      <w:pPr>
        <w:ind w:left="8178" w:hanging="180"/>
      </w:pPr>
    </w:lvl>
    <w:lvl w:ilvl="3" w:tplc="0C09000F" w:tentative="1">
      <w:start w:val="1"/>
      <w:numFmt w:val="decimal"/>
      <w:lvlText w:val="%4."/>
      <w:lvlJc w:val="left"/>
      <w:pPr>
        <w:ind w:left="8898" w:hanging="360"/>
      </w:pPr>
    </w:lvl>
    <w:lvl w:ilvl="4" w:tplc="0C090019" w:tentative="1">
      <w:start w:val="1"/>
      <w:numFmt w:val="lowerLetter"/>
      <w:lvlText w:val="%5."/>
      <w:lvlJc w:val="left"/>
      <w:pPr>
        <w:ind w:left="9618" w:hanging="360"/>
      </w:pPr>
    </w:lvl>
    <w:lvl w:ilvl="5" w:tplc="0C09001B" w:tentative="1">
      <w:start w:val="1"/>
      <w:numFmt w:val="lowerRoman"/>
      <w:lvlText w:val="%6."/>
      <w:lvlJc w:val="right"/>
      <w:pPr>
        <w:ind w:left="10338" w:hanging="180"/>
      </w:pPr>
    </w:lvl>
    <w:lvl w:ilvl="6" w:tplc="0C09000F" w:tentative="1">
      <w:start w:val="1"/>
      <w:numFmt w:val="decimal"/>
      <w:lvlText w:val="%7."/>
      <w:lvlJc w:val="left"/>
      <w:pPr>
        <w:ind w:left="11058" w:hanging="360"/>
      </w:pPr>
    </w:lvl>
    <w:lvl w:ilvl="7" w:tplc="0C090019" w:tentative="1">
      <w:start w:val="1"/>
      <w:numFmt w:val="lowerLetter"/>
      <w:lvlText w:val="%8."/>
      <w:lvlJc w:val="left"/>
      <w:pPr>
        <w:ind w:left="11778" w:hanging="360"/>
      </w:pPr>
    </w:lvl>
    <w:lvl w:ilvl="8" w:tplc="0C09001B" w:tentative="1">
      <w:start w:val="1"/>
      <w:numFmt w:val="lowerRoman"/>
      <w:lvlText w:val="%9."/>
      <w:lvlJc w:val="right"/>
      <w:pPr>
        <w:ind w:left="12498" w:hanging="180"/>
      </w:pPr>
    </w:lvl>
  </w:abstractNum>
  <w:abstractNum w:abstractNumId="1" w15:restartNumberingAfterBreak="0">
    <w:nsid w:val="48EC519C"/>
    <w:multiLevelType w:val="hybridMultilevel"/>
    <w:tmpl w:val="92487600"/>
    <w:lvl w:ilvl="0" w:tplc="7B76FCE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5E70B4"/>
    <w:multiLevelType w:val="multilevel"/>
    <w:tmpl w:val="CF686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BB84824"/>
    <w:multiLevelType w:val="hybridMultilevel"/>
    <w:tmpl w:val="67F464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488415">
    <w:abstractNumId w:val="0"/>
  </w:num>
  <w:num w:numId="2" w16cid:durableId="302152933">
    <w:abstractNumId w:val="1"/>
  </w:num>
  <w:num w:numId="3" w16cid:durableId="107434690">
    <w:abstractNumId w:val="2"/>
  </w:num>
  <w:num w:numId="4" w16cid:durableId="1157572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69D"/>
    <w:rsid w:val="0004761C"/>
    <w:rsid w:val="000959C1"/>
    <w:rsid w:val="000A20E3"/>
    <w:rsid w:val="000D7108"/>
    <w:rsid w:val="000F72F6"/>
    <w:rsid w:val="001352FF"/>
    <w:rsid w:val="00167DAD"/>
    <w:rsid w:val="00190E59"/>
    <w:rsid w:val="002465FC"/>
    <w:rsid w:val="00281D7E"/>
    <w:rsid w:val="002A0292"/>
    <w:rsid w:val="002A6D44"/>
    <w:rsid w:val="003145F9"/>
    <w:rsid w:val="003814AA"/>
    <w:rsid w:val="003A78E4"/>
    <w:rsid w:val="003F652B"/>
    <w:rsid w:val="004175D8"/>
    <w:rsid w:val="004430EA"/>
    <w:rsid w:val="004B0CC7"/>
    <w:rsid w:val="004E6496"/>
    <w:rsid w:val="00517486"/>
    <w:rsid w:val="00544963"/>
    <w:rsid w:val="00550EB1"/>
    <w:rsid w:val="00566109"/>
    <w:rsid w:val="005841FC"/>
    <w:rsid w:val="00585A50"/>
    <w:rsid w:val="00586C1C"/>
    <w:rsid w:val="00592385"/>
    <w:rsid w:val="005A44A2"/>
    <w:rsid w:val="005A67FC"/>
    <w:rsid w:val="005B76C2"/>
    <w:rsid w:val="005D5CD3"/>
    <w:rsid w:val="005E2BA6"/>
    <w:rsid w:val="00636491"/>
    <w:rsid w:val="006639D6"/>
    <w:rsid w:val="00692A2B"/>
    <w:rsid w:val="006D62BC"/>
    <w:rsid w:val="006E232E"/>
    <w:rsid w:val="007001B2"/>
    <w:rsid w:val="00707B77"/>
    <w:rsid w:val="00721DB0"/>
    <w:rsid w:val="00753A94"/>
    <w:rsid w:val="007642D8"/>
    <w:rsid w:val="00775D7F"/>
    <w:rsid w:val="00777A9E"/>
    <w:rsid w:val="007941F5"/>
    <w:rsid w:val="007C64AC"/>
    <w:rsid w:val="00817357"/>
    <w:rsid w:val="0083283F"/>
    <w:rsid w:val="0084136A"/>
    <w:rsid w:val="008429E2"/>
    <w:rsid w:val="0086098C"/>
    <w:rsid w:val="008A6C94"/>
    <w:rsid w:val="008C569D"/>
    <w:rsid w:val="00935F57"/>
    <w:rsid w:val="009364B3"/>
    <w:rsid w:val="0094337E"/>
    <w:rsid w:val="00997156"/>
    <w:rsid w:val="00A023E8"/>
    <w:rsid w:val="00A109B0"/>
    <w:rsid w:val="00A13186"/>
    <w:rsid w:val="00A53A75"/>
    <w:rsid w:val="00A97094"/>
    <w:rsid w:val="00B11194"/>
    <w:rsid w:val="00B30269"/>
    <w:rsid w:val="00C250E3"/>
    <w:rsid w:val="00C6007E"/>
    <w:rsid w:val="00C67285"/>
    <w:rsid w:val="00C77D66"/>
    <w:rsid w:val="00C85563"/>
    <w:rsid w:val="00CF0A7E"/>
    <w:rsid w:val="00CF7870"/>
    <w:rsid w:val="00D76569"/>
    <w:rsid w:val="00D95126"/>
    <w:rsid w:val="00DB35A6"/>
    <w:rsid w:val="00E02DBE"/>
    <w:rsid w:val="00E62ABB"/>
    <w:rsid w:val="00EC4B66"/>
    <w:rsid w:val="00ED4A1E"/>
    <w:rsid w:val="00EE1D47"/>
    <w:rsid w:val="00F83803"/>
    <w:rsid w:val="00F84A2C"/>
    <w:rsid w:val="00FB67A5"/>
    <w:rsid w:val="00FC1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63C767"/>
  <w15:chartTrackingRefBased/>
  <w15:docId w15:val="{F6A431E1-2D80-4159-A407-F24AEB3FF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569D"/>
  </w:style>
  <w:style w:type="paragraph" w:styleId="Heading1">
    <w:name w:val="heading 1"/>
    <w:basedOn w:val="Normal"/>
    <w:next w:val="Normal"/>
    <w:link w:val="Heading1Char"/>
    <w:uiPriority w:val="9"/>
    <w:qFormat/>
    <w:rsid w:val="008C56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C56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56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56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56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56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56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56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56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56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C56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C56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569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569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569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569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569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569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C56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C56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56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C56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C56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C569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C569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C569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56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569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C569D"/>
    <w:rPr>
      <w:b/>
      <w:bCs/>
      <w:smallCaps/>
      <w:color w:val="0F4761" w:themeColor="accent1" w:themeShade="BF"/>
      <w:spacing w:val="5"/>
    </w:rPr>
  </w:style>
  <w:style w:type="character" w:customStyle="1" w:styleId="eop">
    <w:name w:val="eop"/>
    <w:basedOn w:val="DefaultParagraphFont"/>
    <w:rsid w:val="008C569D"/>
  </w:style>
  <w:style w:type="paragraph" w:styleId="NoSpacing">
    <w:name w:val="No Spacing"/>
    <w:uiPriority w:val="1"/>
    <w:qFormat/>
    <w:rsid w:val="00A023E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A67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67FC"/>
  </w:style>
  <w:style w:type="paragraph" w:styleId="Footer">
    <w:name w:val="footer"/>
    <w:basedOn w:val="Normal"/>
    <w:link w:val="FooterChar"/>
    <w:uiPriority w:val="99"/>
    <w:unhideWhenUsed/>
    <w:rsid w:val="005A67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67FC"/>
  </w:style>
  <w:style w:type="character" w:styleId="Hyperlink">
    <w:name w:val="Hyperlink"/>
    <w:basedOn w:val="DefaultParagraphFont"/>
    <w:uiPriority w:val="99"/>
    <w:unhideWhenUsed/>
    <w:rsid w:val="00F8380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838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35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sv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C8AA0-3D39-4C89-8169-A4BB504BE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14</cp:revision>
  <cp:lastPrinted>2024-07-28T14:31:00Z</cp:lastPrinted>
  <dcterms:created xsi:type="dcterms:W3CDTF">2024-07-27T16:08:00Z</dcterms:created>
  <dcterms:modified xsi:type="dcterms:W3CDTF">2026-03-13T15:28:00Z</dcterms:modified>
</cp:coreProperties>
</file>